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AF47" w14:textId="00CAF07C" w:rsidR="003A6B6A" w:rsidRPr="003A6B6A" w:rsidRDefault="003A6B6A" w:rsidP="00473FF4">
      <w:pPr>
        <w:spacing w:line="480" w:lineRule="auto"/>
        <w:jc w:val="center"/>
        <w:rPr>
          <w:rFonts w:ascii="Times New Roman" w:eastAsia="Times New Roman" w:hAnsi="Times New Roman" w:cs="Times New Roman"/>
          <w:color w:val="79C4CF"/>
          <w:sz w:val="28"/>
          <w:szCs w:val="28"/>
          <w:u w:val="dotted"/>
        </w:rPr>
      </w:pPr>
      <w:r w:rsidRPr="003A6B6A">
        <w:rPr>
          <w:rFonts w:ascii="Calibri" w:eastAsia="Times New Roman" w:hAnsi="Calibri" w:cs="Calibri"/>
          <w:b/>
          <w:bCs/>
          <w:color w:val="79C4CF"/>
          <w:sz w:val="28"/>
          <w:szCs w:val="28"/>
          <w:u w:val="dotted"/>
        </w:rPr>
        <w:t>Act</w:t>
      </w:r>
      <w:r w:rsidR="00C97E24">
        <w:rPr>
          <w:rFonts w:ascii="Calibri" w:eastAsia="Times New Roman" w:hAnsi="Calibri" w:cs="Calibri"/>
          <w:b/>
          <w:bCs/>
          <w:color w:val="79C4CF"/>
          <w:sz w:val="28"/>
          <w:szCs w:val="28"/>
          <w:u w:val="dotted"/>
        </w:rPr>
        <w:t>ing</w:t>
      </w:r>
      <w:r w:rsidRPr="003A6B6A">
        <w:rPr>
          <w:rFonts w:ascii="Calibri" w:eastAsia="Times New Roman" w:hAnsi="Calibri" w:cs="Calibri"/>
          <w:b/>
          <w:bCs/>
          <w:color w:val="79C4CF"/>
          <w:sz w:val="28"/>
          <w:szCs w:val="28"/>
          <w:u w:val="dotted"/>
        </w:rPr>
        <w:t xml:space="preserve"> Philosophy</w:t>
      </w:r>
    </w:p>
    <w:p w14:paraId="069A155B" w14:textId="77777777" w:rsidR="003A6B6A" w:rsidRPr="003A6B6A" w:rsidRDefault="003A6B6A" w:rsidP="003A6B6A">
      <w:pPr>
        <w:spacing w:line="480" w:lineRule="auto"/>
        <w:rPr>
          <w:rFonts w:ascii="Times New Roman" w:eastAsia="Times New Roman" w:hAnsi="Times New Roman" w:cs="Times New Roman"/>
        </w:rPr>
      </w:pPr>
      <w:r w:rsidRPr="003A6B6A">
        <w:rPr>
          <w:rFonts w:ascii="Calibri" w:eastAsia="Times New Roman" w:hAnsi="Calibri" w:cs="Calibri"/>
          <w:color w:val="000000"/>
        </w:rPr>
        <w:tab/>
        <w:t>I have enjoyed dressing up and playing imagination games for as long as I can remember. The joy and creativity involved in storytelling in real time with and for others is the most fun game I can think of. </w:t>
      </w:r>
    </w:p>
    <w:p w14:paraId="7945452E" w14:textId="32937397" w:rsidR="003A6B6A" w:rsidRPr="003A6B6A" w:rsidRDefault="003A6B6A" w:rsidP="003A6B6A">
      <w:pPr>
        <w:spacing w:line="480" w:lineRule="auto"/>
        <w:rPr>
          <w:rFonts w:ascii="Times New Roman" w:eastAsia="Times New Roman" w:hAnsi="Times New Roman" w:cs="Times New Roman"/>
        </w:rPr>
      </w:pPr>
      <w:r w:rsidRPr="003A6B6A">
        <w:rPr>
          <w:rFonts w:ascii="Calibri" w:eastAsia="Times New Roman" w:hAnsi="Calibri" w:cs="Calibri"/>
          <w:color w:val="000000"/>
        </w:rPr>
        <w:tab/>
        <w:t xml:space="preserve">My curiosity and persistent desire to improve myself and my skills led to me learning various methods from different institutions. From the Stanislavski Method at Pace University to improv and sketch writing at The Upright Citizens Brigade </w:t>
      </w:r>
      <w:r w:rsidR="00E61D5A">
        <w:rPr>
          <w:rFonts w:ascii="Calibri" w:eastAsia="Times New Roman" w:hAnsi="Calibri" w:cs="Calibri"/>
          <w:color w:val="000000"/>
        </w:rPr>
        <w:t xml:space="preserve">(UCB) </w:t>
      </w:r>
      <w:r w:rsidRPr="003A6B6A">
        <w:rPr>
          <w:rFonts w:ascii="Calibri" w:eastAsia="Times New Roman" w:hAnsi="Calibri" w:cs="Calibri"/>
          <w:color w:val="000000"/>
        </w:rPr>
        <w:t>and early modern staging practices at Mary Baldwin University</w:t>
      </w:r>
      <w:r w:rsidR="00E61D5A">
        <w:rPr>
          <w:rFonts w:ascii="Calibri" w:eastAsia="Times New Roman" w:hAnsi="Calibri" w:cs="Calibri"/>
          <w:color w:val="000000"/>
        </w:rPr>
        <w:t xml:space="preserve"> (MBU)</w:t>
      </w:r>
      <w:r w:rsidRPr="003A6B6A">
        <w:rPr>
          <w:rFonts w:ascii="Calibri" w:eastAsia="Times New Roman" w:hAnsi="Calibri" w:cs="Calibri"/>
          <w:color w:val="000000"/>
        </w:rPr>
        <w:t>, I have many tools in my tool belt. I do</w:t>
      </w:r>
      <w:r w:rsidR="00E61D5A">
        <w:rPr>
          <w:rFonts w:ascii="Calibri" w:eastAsia="Times New Roman" w:hAnsi="Calibri" w:cs="Calibri"/>
          <w:color w:val="000000"/>
        </w:rPr>
        <w:t xml:space="preserve"> no</w:t>
      </w:r>
      <w:r w:rsidRPr="003A6B6A">
        <w:rPr>
          <w:rFonts w:ascii="Calibri" w:eastAsia="Times New Roman" w:hAnsi="Calibri" w:cs="Calibri"/>
          <w:color w:val="000000"/>
        </w:rPr>
        <w:t>t tie myself down to only one or two methods from my toolkit, instead choosing what best suits the needs of each production and every character. </w:t>
      </w:r>
    </w:p>
    <w:p w14:paraId="717BDB89" w14:textId="2BAF9438" w:rsidR="003A6B6A" w:rsidRPr="00473FF4" w:rsidRDefault="003A6B6A" w:rsidP="003A6B6A">
      <w:pPr>
        <w:spacing w:line="480" w:lineRule="auto"/>
        <w:rPr>
          <w:rFonts w:ascii="Calibri" w:eastAsia="Times New Roman" w:hAnsi="Calibri" w:cs="Calibri"/>
          <w:color w:val="000000"/>
        </w:rPr>
      </w:pPr>
      <w:r w:rsidRPr="003A6B6A">
        <w:rPr>
          <w:rFonts w:ascii="Calibri" w:eastAsia="Times New Roman" w:hAnsi="Calibri" w:cs="Calibri"/>
          <w:color w:val="000000"/>
        </w:rPr>
        <w:tab/>
      </w:r>
      <w:r w:rsidR="00473FF4">
        <w:rPr>
          <w:rFonts w:ascii="Calibri" w:eastAsia="Times New Roman" w:hAnsi="Calibri" w:cs="Calibri"/>
          <w:color w:val="000000"/>
        </w:rPr>
        <w:t xml:space="preserve">Inspiration can come from anywhere. While earning my </w:t>
      </w:r>
      <w:r w:rsidR="00E61D5A">
        <w:rPr>
          <w:rFonts w:ascii="Calibri" w:eastAsia="Times New Roman" w:hAnsi="Calibri" w:cs="Calibri"/>
          <w:color w:val="000000"/>
        </w:rPr>
        <w:t>MFA</w:t>
      </w:r>
      <w:r w:rsidR="00473FF4">
        <w:rPr>
          <w:rFonts w:ascii="Calibri" w:eastAsia="Times New Roman" w:hAnsi="Calibri" w:cs="Calibri"/>
          <w:color w:val="000000"/>
        </w:rPr>
        <w:t xml:space="preserve"> in Shakespeare and Performance from </w:t>
      </w:r>
      <w:r w:rsidR="00E61D5A">
        <w:rPr>
          <w:rFonts w:ascii="Calibri" w:eastAsia="Times New Roman" w:hAnsi="Calibri" w:cs="Calibri"/>
          <w:color w:val="000000"/>
        </w:rPr>
        <w:t>MBU</w:t>
      </w:r>
      <w:r w:rsidR="00473FF4">
        <w:rPr>
          <w:rFonts w:ascii="Calibri" w:eastAsia="Times New Roman" w:hAnsi="Calibri" w:cs="Calibri"/>
          <w:color w:val="000000"/>
        </w:rPr>
        <w:t xml:space="preserve">, I found myself inspired by the popular tabletop role-playing game, Dungeons and Dragons (D&amp;D). </w:t>
      </w:r>
      <w:r w:rsidR="00E61D5A">
        <w:rPr>
          <w:rFonts w:ascii="Calibri" w:eastAsia="Times New Roman" w:hAnsi="Calibri" w:cs="Calibri"/>
          <w:color w:val="000000"/>
        </w:rPr>
        <w:t xml:space="preserve">I discussed this in my thesis “Role for Performance: Embodying Distinct Characters Based on the Dungeons &amp; Dragons Moral Alignment Chart.” To sum it up quickly, I used that chart to ensure that my characters were </w:t>
      </w:r>
      <w:r w:rsidR="00473FF4">
        <w:rPr>
          <w:rFonts w:ascii="Calibri" w:eastAsia="Times New Roman" w:hAnsi="Calibri" w:cs="Calibri"/>
          <w:color w:val="000000"/>
        </w:rPr>
        <w:t>distinct vocally and physically</w:t>
      </w:r>
      <w:r w:rsidR="00E61D5A">
        <w:rPr>
          <w:rFonts w:ascii="Calibri" w:eastAsia="Times New Roman" w:hAnsi="Calibri" w:cs="Calibri"/>
          <w:color w:val="000000"/>
        </w:rPr>
        <w:t xml:space="preserve"> based on where they landed in the moral alignment chart. My process is </w:t>
      </w:r>
      <w:r w:rsidRPr="003A6B6A">
        <w:rPr>
          <w:rFonts w:ascii="Calibri" w:eastAsia="Times New Roman" w:hAnsi="Calibri" w:cs="Calibri"/>
          <w:color w:val="000000"/>
        </w:rPr>
        <w:t xml:space="preserve">rooted in curiosity, </w:t>
      </w:r>
      <w:r w:rsidR="00473FF4">
        <w:rPr>
          <w:rFonts w:ascii="Calibri" w:eastAsia="Times New Roman" w:hAnsi="Calibri" w:cs="Calibri"/>
          <w:color w:val="000000"/>
        </w:rPr>
        <w:t xml:space="preserve">enriched </w:t>
      </w:r>
      <w:r w:rsidRPr="003A6B6A">
        <w:rPr>
          <w:rFonts w:ascii="Calibri" w:eastAsia="Times New Roman" w:hAnsi="Calibri" w:cs="Calibri"/>
          <w:color w:val="000000"/>
        </w:rPr>
        <w:t>in text-based choices, watered with collaboration, and solar-charged with joy. </w:t>
      </w:r>
    </w:p>
    <w:p w14:paraId="37A21147" w14:textId="1CFB7762" w:rsidR="003A6B6A" w:rsidRDefault="003A6B6A" w:rsidP="003A6B6A">
      <w:pPr>
        <w:spacing w:line="480" w:lineRule="auto"/>
        <w:rPr>
          <w:rFonts w:ascii="Calibri" w:eastAsia="Times New Roman" w:hAnsi="Calibri" w:cs="Calibri"/>
          <w:color w:val="000000"/>
        </w:rPr>
      </w:pPr>
      <w:r w:rsidRPr="003A6B6A">
        <w:rPr>
          <w:rFonts w:ascii="Calibri" w:eastAsia="Times New Roman" w:hAnsi="Calibri" w:cs="Calibri"/>
          <w:color w:val="000000"/>
        </w:rPr>
        <w:tab/>
        <w:t xml:space="preserve">A play is greater than the sum of its parts if we all work together. Let’s share our skills, ourselves, and our perspectives to make a one-of-a-kind theater piece. </w:t>
      </w:r>
    </w:p>
    <w:p w14:paraId="13983469" w14:textId="14C4D003" w:rsidR="00500BB8" w:rsidRPr="003A6B6A" w:rsidRDefault="003A6B6A" w:rsidP="003A6B6A">
      <w:pPr>
        <w:spacing w:line="48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03D45A" wp14:editId="74B69984">
            <wp:extent cx="914400" cy="914400"/>
            <wp:effectExtent l="0" t="0" r="0" b="0"/>
            <wp:docPr id="1" name="Graphic 1"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rama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sectPr w:rsidR="00500BB8" w:rsidRPr="003A6B6A" w:rsidSect="00D62D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AC14" w14:textId="77777777" w:rsidR="005E5981" w:rsidRDefault="005E5981" w:rsidP="00473FF4">
      <w:r>
        <w:separator/>
      </w:r>
    </w:p>
  </w:endnote>
  <w:endnote w:type="continuationSeparator" w:id="0">
    <w:p w14:paraId="32AD6353" w14:textId="77777777" w:rsidR="005E5981" w:rsidRDefault="005E5981" w:rsidP="0047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2D1C" w14:textId="77777777" w:rsidR="005E5981" w:rsidRDefault="005E5981" w:rsidP="00473FF4">
      <w:r>
        <w:separator/>
      </w:r>
    </w:p>
  </w:footnote>
  <w:footnote w:type="continuationSeparator" w:id="0">
    <w:p w14:paraId="1E59D3B2" w14:textId="77777777" w:rsidR="005E5981" w:rsidRDefault="005E5981" w:rsidP="0047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E7F9" w14:textId="04C46AC9" w:rsidR="00473FF4" w:rsidRDefault="00473FF4">
    <w:pPr>
      <w:pStyle w:val="Header"/>
    </w:pPr>
    <w:r>
      <w:t>Kara Hankard</w:t>
    </w:r>
    <w:r>
      <w:ptab w:relativeTo="margin" w:alignment="center" w:leader="none"/>
    </w:r>
    <w:r>
      <w:ptab w:relativeTo="margin" w:alignment="right" w:leader="none"/>
    </w:r>
    <w:r>
      <w:t>www.karahankard.com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6A"/>
    <w:rsid w:val="00027090"/>
    <w:rsid w:val="003A6B6A"/>
    <w:rsid w:val="00411E21"/>
    <w:rsid w:val="00437B94"/>
    <w:rsid w:val="00473FF4"/>
    <w:rsid w:val="004D68D6"/>
    <w:rsid w:val="005E5981"/>
    <w:rsid w:val="00B55B51"/>
    <w:rsid w:val="00B827FF"/>
    <w:rsid w:val="00C97E24"/>
    <w:rsid w:val="00D62D30"/>
    <w:rsid w:val="00D85CF4"/>
    <w:rsid w:val="00E6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47C7"/>
  <w15:chartTrackingRefBased/>
  <w15:docId w15:val="{50A40F71-EF28-F647-9A74-44FBC5E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B6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A6B6A"/>
  </w:style>
  <w:style w:type="paragraph" w:styleId="Header">
    <w:name w:val="header"/>
    <w:basedOn w:val="Normal"/>
    <w:link w:val="HeaderChar"/>
    <w:uiPriority w:val="99"/>
    <w:unhideWhenUsed/>
    <w:rsid w:val="00473FF4"/>
    <w:pPr>
      <w:tabs>
        <w:tab w:val="center" w:pos="4680"/>
        <w:tab w:val="right" w:pos="9360"/>
      </w:tabs>
    </w:pPr>
  </w:style>
  <w:style w:type="character" w:customStyle="1" w:styleId="HeaderChar">
    <w:name w:val="Header Char"/>
    <w:basedOn w:val="DefaultParagraphFont"/>
    <w:link w:val="Header"/>
    <w:uiPriority w:val="99"/>
    <w:rsid w:val="00473FF4"/>
  </w:style>
  <w:style w:type="paragraph" w:styleId="Footer">
    <w:name w:val="footer"/>
    <w:basedOn w:val="Normal"/>
    <w:link w:val="FooterChar"/>
    <w:uiPriority w:val="99"/>
    <w:unhideWhenUsed/>
    <w:rsid w:val="00473FF4"/>
    <w:pPr>
      <w:tabs>
        <w:tab w:val="center" w:pos="4680"/>
        <w:tab w:val="right" w:pos="9360"/>
      </w:tabs>
    </w:pPr>
  </w:style>
  <w:style w:type="character" w:customStyle="1" w:styleId="FooterChar">
    <w:name w:val="Footer Char"/>
    <w:basedOn w:val="DefaultParagraphFont"/>
    <w:link w:val="Footer"/>
    <w:uiPriority w:val="99"/>
    <w:rsid w:val="00473FF4"/>
  </w:style>
  <w:style w:type="character" w:styleId="Hyperlink">
    <w:name w:val="Hyperlink"/>
    <w:basedOn w:val="DefaultParagraphFont"/>
    <w:uiPriority w:val="99"/>
    <w:unhideWhenUsed/>
    <w:rsid w:val="00473FF4"/>
    <w:rPr>
      <w:color w:val="0563C1" w:themeColor="hyperlink"/>
      <w:u w:val="single"/>
    </w:rPr>
  </w:style>
  <w:style w:type="character" w:styleId="UnresolvedMention">
    <w:name w:val="Unresolved Mention"/>
    <w:basedOn w:val="DefaultParagraphFont"/>
    <w:uiPriority w:val="99"/>
    <w:semiHidden/>
    <w:unhideWhenUsed/>
    <w:rsid w:val="0047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1299</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Hankard, Kara</dc:creator>
  <cp:keywords/>
  <dc:description/>
  <cp:lastModifiedBy>Hankard, Kara</cp:lastModifiedBy>
  <cp:revision>2</cp:revision>
  <cp:lastPrinted>2023-04-29T18:52:00Z</cp:lastPrinted>
  <dcterms:created xsi:type="dcterms:W3CDTF">2023-05-09T16:16:00Z</dcterms:created>
  <dcterms:modified xsi:type="dcterms:W3CDTF">2023-05-09T16:16:00Z</dcterms:modified>
</cp:coreProperties>
</file>